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050" w:rsidRPr="00E36050" w:rsidRDefault="00E36050" w:rsidP="00E36050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E36050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E3605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3605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3605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3605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3605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3605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36050">
        <w:rPr>
          <w:rFonts w:eastAsia="Calibri"/>
          <w:bCs/>
          <w:i/>
          <w:sz w:val="22"/>
          <w:szCs w:val="22"/>
        </w:rPr>
        <w:t>Załącznik nr 1.5 do Zarządzenia Rektora UR  nr 12/2019</w:t>
      </w:r>
    </w:p>
    <w:p w:rsidR="00E36050" w:rsidRPr="00E36050" w:rsidRDefault="00E36050" w:rsidP="00E36050">
      <w:pPr>
        <w:spacing w:after="0" w:line="240" w:lineRule="auto"/>
        <w:jc w:val="center"/>
        <w:rPr>
          <w:rFonts w:eastAsia="Calibri"/>
          <w:b/>
          <w:smallCaps/>
        </w:rPr>
      </w:pPr>
      <w:r w:rsidRPr="00E36050">
        <w:rPr>
          <w:rFonts w:eastAsia="Calibri"/>
          <w:b/>
          <w:smallCaps/>
        </w:rPr>
        <w:t>SYLABUS</w:t>
      </w:r>
    </w:p>
    <w:p w:rsidR="00E36050" w:rsidRPr="00E36050" w:rsidRDefault="00E36050" w:rsidP="00E36050">
      <w:pPr>
        <w:spacing w:after="0" w:line="240" w:lineRule="exact"/>
        <w:jc w:val="center"/>
        <w:rPr>
          <w:rFonts w:eastAsia="Calibri"/>
          <w:b/>
          <w:smallCaps/>
        </w:rPr>
      </w:pPr>
      <w:r w:rsidRPr="00E36050">
        <w:rPr>
          <w:rFonts w:eastAsia="Calibri"/>
          <w:b/>
          <w:smallCaps/>
        </w:rPr>
        <w:t xml:space="preserve">dotyczy cyklu kształcenia </w:t>
      </w:r>
      <w:r w:rsidRPr="00E36050">
        <w:rPr>
          <w:rFonts w:eastAsia="Calibri"/>
          <w:i/>
          <w:smallCaps/>
        </w:rPr>
        <w:t xml:space="preserve"> 2019/20 – 2023/24</w:t>
      </w:r>
    </w:p>
    <w:p w:rsidR="00E36050" w:rsidRPr="00E36050" w:rsidRDefault="00E36050" w:rsidP="00E36050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E36050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E36050">
        <w:rPr>
          <w:rFonts w:eastAsia="Calibri"/>
          <w:i/>
          <w:sz w:val="20"/>
          <w:szCs w:val="20"/>
        </w:rPr>
        <w:t>(skrajne daty</w:t>
      </w:r>
      <w:r w:rsidRPr="00E36050">
        <w:rPr>
          <w:rFonts w:eastAsia="Calibri"/>
          <w:sz w:val="20"/>
          <w:szCs w:val="20"/>
        </w:rPr>
        <w:t>)</w:t>
      </w:r>
    </w:p>
    <w:p w:rsidR="00E36050" w:rsidRPr="00E36050" w:rsidRDefault="00E36050" w:rsidP="00E36050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E36050">
        <w:rPr>
          <w:rFonts w:eastAsia="Calibri"/>
          <w:sz w:val="20"/>
          <w:szCs w:val="20"/>
        </w:rPr>
        <w:tab/>
      </w:r>
      <w:r w:rsidRPr="00E36050">
        <w:rPr>
          <w:rFonts w:eastAsia="Calibri"/>
          <w:sz w:val="20"/>
          <w:szCs w:val="20"/>
        </w:rPr>
        <w:tab/>
      </w:r>
      <w:r w:rsidRPr="00E36050">
        <w:rPr>
          <w:rFonts w:eastAsia="Calibri"/>
          <w:sz w:val="20"/>
          <w:szCs w:val="20"/>
        </w:rPr>
        <w:tab/>
      </w:r>
      <w:r w:rsidRPr="00E36050">
        <w:rPr>
          <w:rFonts w:eastAsia="Calibri"/>
          <w:sz w:val="20"/>
          <w:szCs w:val="20"/>
        </w:rPr>
        <w:tab/>
        <w:t>Rok akademicki  2022/2023</w:t>
      </w:r>
    </w:p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rPr>
          <w:rFonts w:eastAsia="Calibri"/>
          <w:b/>
          <w:smallCaps/>
          <w:color w:val="0070C0"/>
        </w:rPr>
      </w:pPr>
      <w:r w:rsidRPr="00E36050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>Metodologia badań ilościowych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nazwa jednostki prow</w:t>
            </w:r>
            <w:r w:rsidRPr="00E36050">
              <w:rPr>
                <w:rFonts w:eastAsia="Times New Roman"/>
                <w:lang w:eastAsia="pl-PL"/>
              </w:rPr>
              <w:t>a</w:t>
            </w:r>
            <w:r w:rsidRPr="00E36050">
              <w:rPr>
                <w:rFonts w:eastAsia="Times New Roman"/>
                <w:lang w:eastAsia="pl-PL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E36050" w:rsidRPr="00E36050" w:rsidRDefault="003B3BA4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Nazwa jednostki realiz</w:t>
            </w:r>
            <w:r w:rsidRPr="00E36050">
              <w:rPr>
                <w:rFonts w:eastAsia="Times New Roman"/>
                <w:lang w:eastAsia="pl-PL"/>
              </w:rPr>
              <w:t>u</w:t>
            </w:r>
            <w:r w:rsidRPr="00E36050">
              <w:rPr>
                <w:rFonts w:eastAsia="Times New Roman"/>
                <w:lang w:eastAsia="pl-PL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E36050" w:rsidRPr="00E36050" w:rsidRDefault="003B3BA4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>Instytut Pedagogiki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36050" w:rsidRPr="00E36050" w:rsidRDefault="00764C96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Pedagogika Przedszkolna i W</w:t>
            </w:r>
            <w:r w:rsidR="00E36050" w:rsidRPr="00E36050">
              <w:rPr>
                <w:rFonts w:eastAsia="Calibri"/>
                <w:color w:val="000000"/>
              </w:rPr>
              <w:t>czesnoszkolna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>jednolite studia magisterskie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>praktyczny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>stacjonarne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E36050" w:rsidRPr="00E36050" w:rsidRDefault="00764C96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Rok IV, </w:t>
            </w:r>
            <w:proofErr w:type="spellStart"/>
            <w:r>
              <w:rPr>
                <w:rFonts w:eastAsia="Calibri"/>
                <w:color w:val="000000"/>
              </w:rPr>
              <w:t>sem</w:t>
            </w:r>
            <w:proofErr w:type="spellEnd"/>
            <w:r>
              <w:rPr>
                <w:rFonts w:eastAsia="Calibri"/>
                <w:color w:val="000000"/>
              </w:rPr>
              <w:t>. 7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>K. Metodologia badań naukowych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>polski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3B3BA4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 xml:space="preserve">Dr hab. Ryszard </w:t>
            </w:r>
            <w:proofErr w:type="spellStart"/>
            <w:r w:rsidRPr="00E36050">
              <w:rPr>
                <w:rFonts w:eastAsia="Calibri"/>
                <w:color w:val="000000"/>
              </w:rPr>
              <w:t>Pęczkowski</w:t>
            </w:r>
            <w:proofErr w:type="spellEnd"/>
            <w:r w:rsidR="003B3BA4" w:rsidRPr="00E36050">
              <w:rPr>
                <w:rFonts w:eastAsia="Calibri"/>
                <w:color w:val="000000"/>
              </w:rPr>
              <w:t xml:space="preserve"> </w:t>
            </w:r>
            <w:r w:rsidR="003B3BA4">
              <w:rPr>
                <w:rFonts w:eastAsia="Calibri"/>
                <w:color w:val="000000"/>
              </w:rPr>
              <w:t xml:space="preserve">, </w:t>
            </w:r>
            <w:bookmarkStart w:id="0" w:name="_GoBack"/>
            <w:bookmarkEnd w:id="0"/>
            <w:r w:rsidR="003B3BA4" w:rsidRPr="00E36050">
              <w:rPr>
                <w:rFonts w:eastAsia="Calibri"/>
                <w:color w:val="000000"/>
              </w:rPr>
              <w:t>prof. UR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Imię i nazwisko osoby prowadzącej / osób pr</w:t>
            </w:r>
            <w:r w:rsidRPr="00E36050">
              <w:rPr>
                <w:rFonts w:eastAsia="Times New Roman"/>
                <w:lang w:eastAsia="pl-PL"/>
              </w:rPr>
              <w:t>o</w:t>
            </w:r>
            <w:r w:rsidRPr="00E36050">
              <w:rPr>
                <w:rFonts w:eastAsia="Times New Roman"/>
                <w:lang w:eastAsia="pl-PL"/>
              </w:rPr>
              <w:t>wadzących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:rsidR="00E36050" w:rsidRPr="00E36050" w:rsidRDefault="00E36050" w:rsidP="00E36050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E36050">
        <w:rPr>
          <w:rFonts w:eastAsia="Times New Roman"/>
          <w:b/>
          <w:lang w:eastAsia="pl-PL"/>
        </w:rPr>
        <w:t xml:space="preserve">* </w:t>
      </w:r>
      <w:r w:rsidRPr="00E36050">
        <w:rPr>
          <w:rFonts w:eastAsia="Times New Roman"/>
          <w:b/>
          <w:i/>
          <w:lang w:eastAsia="pl-PL"/>
        </w:rPr>
        <w:t>-</w:t>
      </w:r>
      <w:r w:rsidRPr="00E36050">
        <w:rPr>
          <w:rFonts w:eastAsia="Times New Roman"/>
          <w:i/>
          <w:lang w:eastAsia="pl-PL"/>
        </w:rPr>
        <w:t>opcjonalni</w:t>
      </w:r>
      <w:r w:rsidRPr="00E36050">
        <w:rPr>
          <w:rFonts w:eastAsia="Times New Roman"/>
          <w:lang w:eastAsia="pl-PL"/>
        </w:rPr>
        <w:t>e,</w:t>
      </w:r>
      <w:r w:rsidRPr="00E36050">
        <w:rPr>
          <w:rFonts w:eastAsia="Times New Roman"/>
          <w:b/>
          <w:i/>
          <w:lang w:eastAsia="pl-PL"/>
        </w:rPr>
        <w:t xml:space="preserve"> </w:t>
      </w:r>
      <w:r w:rsidRPr="00E36050">
        <w:rPr>
          <w:rFonts w:eastAsia="Times New Roman"/>
          <w:i/>
          <w:lang w:eastAsia="pl-PL"/>
        </w:rPr>
        <w:t>zgodnie z ustaleniami w Jednostce</w:t>
      </w:r>
    </w:p>
    <w:p w:rsidR="00E36050" w:rsidRPr="00E36050" w:rsidRDefault="00E36050" w:rsidP="00E3605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:rsidR="00E36050" w:rsidRPr="00E36050" w:rsidRDefault="00E36050" w:rsidP="00E3605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E36050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:rsidR="00E36050" w:rsidRPr="00E36050" w:rsidRDefault="00E36050" w:rsidP="00E3605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E36050" w:rsidRPr="00E36050" w:rsidTr="000E4ED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Semestr</w:t>
            </w:r>
          </w:p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E36050">
              <w:rPr>
                <w:rFonts w:eastAsia="Calibri"/>
              </w:rPr>
              <w:t>Wykł</w:t>
            </w:r>
            <w:proofErr w:type="spellEnd"/>
            <w:r w:rsidRPr="00E36050">
              <w:rPr>
                <w:rFonts w:eastAsia="Calibri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E36050">
              <w:rPr>
                <w:rFonts w:eastAsia="Calibri"/>
              </w:rPr>
              <w:t>Konw</w:t>
            </w:r>
            <w:proofErr w:type="spellEnd"/>
            <w:r w:rsidRPr="00E36050">
              <w:rPr>
                <w:rFonts w:eastAsia="Calibri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E36050">
              <w:rPr>
                <w:rFonts w:eastAsia="Calibri"/>
              </w:rPr>
              <w:t>Sem</w:t>
            </w:r>
            <w:proofErr w:type="spellEnd"/>
            <w:r w:rsidRPr="00E36050">
              <w:rPr>
                <w:rFonts w:eastAsia="Calibri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E36050">
              <w:rPr>
                <w:rFonts w:eastAsia="Calibri"/>
              </w:rPr>
              <w:t>Prakt</w:t>
            </w:r>
            <w:proofErr w:type="spellEnd"/>
            <w:r w:rsidRPr="00E36050">
              <w:rPr>
                <w:rFonts w:eastAsia="Calibri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Inne (j</w:t>
            </w:r>
            <w:r w:rsidRPr="00E36050">
              <w:rPr>
                <w:rFonts w:eastAsia="Calibri"/>
              </w:rPr>
              <w:t>a</w:t>
            </w:r>
            <w:r w:rsidRPr="00E36050">
              <w:rPr>
                <w:rFonts w:eastAsia="Calibri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E36050">
              <w:rPr>
                <w:rFonts w:eastAsia="Calibri"/>
                <w:b/>
              </w:rPr>
              <w:t>Liczba pkt. ECTS</w:t>
            </w:r>
          </w:p>
        </w:tc>
      </w:tr>
      <w:tr w:rsidR="00E36050" w:rsidRPr="00E36050" w:rsidTr="000E4ED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50" w:rsidRPr="00E36050" w:rsidRDefault="00764C96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4</w:t>
            </w:r>
          </w:p>
        </w:tc>
      </w:tr>
    </w:tbl>
    <w:p w:rsidR="00E36050" w:rsidRPr="00E36050" w:rsidRDefault="00E36050" w:rsidP="00764C96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:rsidR="00E36050" w:rsidRPr="00E36050" w:rsidRDefault="00E36050" w:rsidP="00E36050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E36050">
        <w:rPr>
          <w:rFonts w:eastAsia="Calibri"/>
          <w:b/>
        </w:rPr>
        <w:t>1.2.</w:t>
      </w:r>
      <w:r w:rsidRPr="00E36050">
        <w:rPr>
          <w:rFonts w:eastAsia="Calibri"/>
          <w:b/>
        </w:rPr>
        <w:tab/>
        <w:t xml:space="preserve">Sposób realizacji zajęć  </w:t>
      </w:r>
    </w:p>
    <w:p w:rsidR="00E36050" w:rsidRPr="00E36050" w:rsidRDefault="00E36050" w:rsidP="00E36050">
      <w:pPr>
        <w:spacing w:after="0" w:line="240" w:lineRule="auto"/>
        <w:ind w:left="709"/>
        <w:rPr>
          <w:rFonts w:eastAsia="Calibri"/>
        </w:rPr>
      </w:pPr>
      <w:r w:rsidRPr="00E36050">
        <w:rPr>
          <w:rFonts w:ascii="MS Gothic" w:eastAsia="MS Gothic" w:hAnsi="MS Gothic" w:cs="MS Gothic" w:hint="eastAsia"/>
          <w:smallCaps/>
        </w:rPr>
        <w:t>☒</w:t>
      </w:r>
      <w:r w:rsidRPr="00E36050">
        <w:rPr>
          <w:rFonts w:eastAsia="Calibri"/>
        </w:rPr>
        <w:t xml:space="preserve"> zajęcia w formie tradycyjnej </w:t>
      </w:r>
    </w:p>
    <w:p w:rsidR="00E36050" w:rsidRPr="00E36050" w:rsidRDefault="00E36050" w:rsidP="00E36050">
      <w:pPr>
        <w:spacing w:after="0" w:line="240" w:lineRule="auto"/>
        <w:ind w:left="709"/>
        <w:rPr>
          <w:rFonts w:eastAsia="Calibri"/>
        </w:rPr>
      </w:pPr>
      <w:r w:rsidRPr="00E36050">
        <w:rPr>
          <w:rFonts w:ascii="MS Gothic" w:eastAsia="MS Gothic" w:hAnsi="MS Gothic" w:cs="MS Gothic" w:hint="eastAsia"/>
          <w:smallCaps/>
        </w:rPr>
        <w:t>☐</w:t>
      </w:r>
      <w:r w:rsidRPr="00E36050">
        <w:rPr>
          <w:rFonts w:eastAsia="Calibri"/>
        </w:rPr>
        <w:t xml:space="preserve"> zajęcia realizowane z wykorzystaniem metod i technik kształcenia na odległość</w:t>
      </w:r>
    </w:p>
    <w:p w:rsidR="00E36050" w:rsidRPr="00E36050" w:rsidRDefault="00E36050" w:rsidP="00E36050">
      <w:pPr>
        <w:spacing w:after="0" w:line="240" w:lineRule="auto"/>
        <w:rPr>
          <w:rFonts w:eastAsia="Calibri"/>
          <w:b/>
        </w:rPr>
      </w:pPr>
    </w:p>
    <w:p w:rsidR="00E36050" w:rsidRPr="00E36050" w:rsidRDefault="00E36050" w:rsidP="00E36050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E36050">
        <w:rPr>
          <w:rFonts w:eastAsia="Calibri"/>
          <w:b/>
        </w:rPr>
        <w:t xml:space="preserve">1.3 </w:t>
      </w:r>
      <w:r w:rsidRPr="00E36050">
        <w:rPr>
          <w:rFonts w:eastAsia="Calibri"/>
          <w:b/>
        </w:rPr>
        <w:tab/>
        <w:t xml:space="preserve">Forma zaliczenia przedmiotu  (z toku) </w:t>
      </w:r>
      <w:r w:rsidRPr="00E36050">
        <w:rPr>
          <w:rFonts w:eastAsia="Calibri"/>
        </w:rPr>
        <w:t>- egzamin</w:t>
      </w:r>
    </w:p>
    <w:p w:rsidR="00E36050" w:rsidRPr="00E36050" w:rsidRDefault="00E36050" w:rsidP="00E36050">
      <w:pPr>
        <w:spacing w:after="0" w:line="240" w:lineRule="auto"/>
        <w:rPr>
          <w:rFonts w:eastAsia="Calibri"/>
          <w:smallCaps/>
        </w:rPr>
      </w:pPr>
    </w:p>
    <w:p w:rsidR="00E36050" w:rsidRPr="00E36050" w:rsidRDefault="00E36050" w:rsidP="00E36050">
      <w:pPr>
        <w:spacing w:after="0" w:line="240" w:lineRule="auto"/>
        <w:rPr>
          <w:rFonts w:eastAsia="Calibri"/>
          <w:b/>
          <w:smallCaps/>
        </w:rPr>
      </w:pPr>
      <w:r w:rsidRPr="00E36050">
        <w:rPr>
          <w:rFonts w:eastAsia="Calibri"/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36050" w:rsidRPr="00E36050" w:rsidTr="000E4ED9">
        <w:tc>
          <w:tcPr>
            <w:tcW w:w="9670" w:type="dxa"/>
          </w:tcPr>
          <w:p w:rsidR="00E36050" w:rsidRPr="00E36050" w:rsidRDefault="00E36050" w:rsidP="00E36050">
            <w:pPr>
              <w:spacing w:before="40" w:after="40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</w:rPr>
              <w:t>Podstawowa wiedza z zakresu pedagogiki i jej subdyscyplin naukowych.</w:t>
            </w:r>
          </w:p>
        </w:tc>
      </w:tr>
    </w:tbl>
    <w:p w:rsidR="00E36050" w:rsidRPr="00E36050" w:rsidRDefault="00E36050" w:rsidP="00E36050">
      <w:pPr>
        <w:spacing w:after="0" w:line="240" w:lineRule="auto"/>
        <w:rPr>
          <w:rFonts w:eastAsia="Calibri"/>
          <w:b/>
          <w:smallCaps/>
        </w:rPr>
      </w:pPr>
    </w:p>
    <w:p w:rsidR="00E36050" w:rsidRPr="00E36050" w:rsidRDefault="00E36050" w:rsidP="00E36050">
      <w:pPr>
        <w:spacing w:after="0" w:line="240" w:lineRule="auto"/>
        <w:rPr>
          <w:rFonts w:eastAsia="Calibri"/>
          <w:b/>
          <w:smallCaps/>
        </w:rPr>
      </w:pPr>
      <w:r w:rsidRPr="00E36050">
        <w:rPr>
          <w:rFonts w:eastAsia="Calibri"/>
          <w:b/>
          <w:smallCaps/>
        </w:rPr>
        <w:t>3. cele, efekty uczenia się , treści Programowe i stosowane metody Dydaktyczne</w:t>
      </w:r>
    </w:p>
    <w:p w:rsidR="00E36050" w:rsidRPr="00E36050" w:rsidRDefault="00E36050" w:rsidP="00E36050">
      <w:pPr>
        <w:spacing w:after="0" w:line="240" w:lineRule="auto"/>
        <w:rPr>
          <w:rFonts w:eastAsia="Calibri"/>
          <w:b/>
          <w:smallCaps/>
        </w:rPr>
      </w:pPr>
    </w:p>
    <w:p w:rsidR="00E36050" w:rsidRPr="00E36050" w:rsidRDefault="00E36050" w:rsidP="00E3605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E36050">
        <w:rPr>
          <w:rFonts w:eastAsia="Times New Roman"/>
          <w:b/>
          <w:lang w:eastAsia="pl-PL"/>
        </w:rPr>
        <w:t>3.1 Cele przedmiotu</w:t>
      </w:r>
    </w:p>
    <w:p w:rsidR="00E36050" w:rsidRPr="00E36050" w:rsidRDefault="00E36050" w:rsidP="00E3605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36050" w:rsidRPr="00E36050" w:rsidTr="000E4ED9">
        <w:tc>
          <w:tcPr>
            <w:tcW w:w="843" w:type="dxa"/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Wyposażenie studentów w podstawową wiedzę dotyczącą metodologii badań il</w:t>
            </w:r>
            <w:r w:rsidRPr="00E36050">
              <w:rPr>
                <w:rFonts w:eastAsia="Times New Roman"/>
                <w:lang w:eastAsia="pl-PL"/>
              </w:rPr>
              <w:t>o</w:t>
            </w:r>
            <w:r w:rsidRPr="00E36050">
              <w:rPr>
                <w:rFonts w:eastAsia="Times New Roman"/>
                <w:lang w:eastAsia="pl-PL"/>
              </w:rPr>
              <w:t>ściowych, ze szczególnym uwzględnieniem struktury badań oraz podstawowych m</w:t>
            </w:r>
            <w:r w:rsidRPr="00E36050">
              <w:rPr>
                <w:rFonts w:eastAsia="Times New Roman"/>
                <w:lang w:eastAsia="pl-PL"/>
              </w:rPr>
              <w:t>e</w:t>
            </w:r>
            <w:r w:rsidRPr="00E36050">
              <w:rPr>
                <w:rFonts w:eastAsia="Times New Roman"/>
                <w:lang w:eastAsia="pl-PL"/>
              </w:rPr>
              <w:t>tod i technik realizacji.</w:t>
            </w:r>
          </w:p>
        </w:tc>
      </w:tr>
      <w:tr w:rsidR="00E36050" w:rsidRPr="00E36050" w:rsidTr="000E4ED9">
        <w:tc>
          <w:tcPr>
            <w:tcW w:w="843" w:type="dxa"/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8677" w:type="dxa"/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Kształtowanie umiejętności przygotowania i realizacji badań ilościowych.</w:t>
            </w:r>
          </w:p>
        </w:tc>
      </w:tr>
      <w:tr w:rsidR="00E36050" w:rsidRPr="00E36050" w:rsidTr="000E4ED9">
        <w:tc>
          <w:tcPr>
            <w:tcW w:w="843" w:type="dxa"/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677" w:type="dxa"/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Rozwijanie krytycznej postawy w prowadzeniu badań ze szczególnym uwzględni</w:t>
            </w:r>
            <w:r w:rsidRPr="00E36050">
              <w:rPr>
                <w:rFonts w:eastAsia="Times New Roman"/>
                <w:lang w:eastAsia="pl-PL"/>
              </w:rPr>
              <w:t>e</w:t>
            </w:r>
            <w:r w:rsidRPr="00E36050">
              <w:rPr>
                <w:rFonts w:eastAsia="Times New Roman"/>
                <w:lang w:eastAsia="pl-PL"/>
              </w:rPr>
              <w:t>niem wymiaru etycznego prowadzenia badań ilościowych.</w:t>
            </w:r>
          </w:p>
        </w:tc>
      </w:tr>
    </w:tbl>
    <w:p w:rsidR="00E36050" w:rsidRPr="00E36050" w:rsidRDefault="00E36050" w:rsidP="00E36050">
      <w:pPr>
        <w:spacing w:after="0" w:line="240" w:lineRule="auto"/>
        <w:rPr>
          <w:rFonts w:eastAsia="Calibri"/>
          <w:color w:val="000000"/>
        </w:rPr>
      </w:pPr>
    </w:p>
    <w:p w:rsidR="00E36050" w:rsidRPr="00E36050" w:rsidRDefault="00E36050" w:rsidP="00E36050">
      <w:pPr>
        <w:spacing w:after="0" w:line="240" w:lineRule="auto"/>
        <w:ind w:left="426"/>
        <w:rPr>
          <w:rFonts w:eastAsia="Calibri"/>
        </w:rPr>
      </w:pPr>
      <w:r w:rsidRPr="00E36050">
        <w:rPr>
          <w:rFonts w:eastAsia="Calibri"/>
          <w:b/>
        </w:rPr>
        <w:t>3.2 Efekty uczenia się dla przedmiotu</w:t>
      </w:r>
      <w:r w:rsidRPr="00E36050">
        <w:rPr>
          <w:rFonts w:eastAsia="Calibri"/>
        </w:rPr>
        <w:t xml:space="preserve"> </w:t>
      </w:r>
    </w:p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36050" w:rsidRPr="00E36050" w:rsidTr="000E4ED9">
        <w:tc>
          <w:tcPr>
            <w:tcW w:w="1701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  <w:b/>
              </w:rPr>
              <w:t>EK</w:t>
            </w:r>
            <w:r w:rsidRPr="00E36050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Odniesienie do efektów  kieru</w:t>
            </w:r>
            <w:r w:rsidRPr="00E36050">
              <w:rPr>
                <w:rFonts w:eastAsia="Calibri"/>
              </w:rPr>
              <w:t>n</w:t>
            </w:r>
            <w:r w:rsidRPr="00E36050">
              <w:rPr>
                <w:rFonts w:eastAsia="Calibri"/>
              </w:rPr>
              <w:t xml:space="preserve">kowych </w:t>
            </w:r>
            <w:r w:rsidRPr="00E36050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E36050" w:rsidRPr="00E36050" w:rsidTr="00764C96">
        <w:tc>
          <w:tcPr>
            <w:tcW w:w="170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EK</w:t>
            </w:r>
            <w:r w:rsidRPr="00E36050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Scharakteryzuje badania ilościowe z uwzględnieniem po</w:t>
            </w:r>
            <w:r w:rsidRPr="00E36050">
              <w:rPr>
                <w:rFonts w:eastAsia="Calibri"/>
              </w:rPr>
              <w:t>d</w:t>
            </w:r>
            <w:r w:rsidRPr="00E36050">
              <w:rPr>
                <w:rFonts w:eastAsia="Calibri"/>
              </w:rPr>
              <w:t>stawowych paradygmatów i orientacji metodologicznych.</w:t>
            </w:r>
          </w:p>
        </w:tc>
        <w:tc>
          <w:tcPr>
            <w:tcW w:w="1873" w:type="dxa"/>
            <w:vAlign w:val="center"/>
          </w:tcPr>
          <w:p w:rsidR="00E36050" w:rsidRPr="00764C96" w:rsidRDefault="00E36050" w:rsidP="00764C96">
            <w:pPr>
              <w:tabs>
                <w:tab w:val="left" w:leader="dot" w:pos="3969"/>
              </w:tabs>
              <w:spacing w:after="200" w:line="276" w:lineRule="auto"/>
              <w:jc w:val="center"/>
              <w:rPr>
                <w:rFonts w:eastAsia="Calibri"/>
                <w:szCs w:val="20"/>
              </w:rPr>
            </w:pPr>
            <w:r w:rsidRPr="00E36050">
              <w:rPr>
                <w:rFonts w:eastAsia="Calibri"/>
                <w:szCs w:val="20"/>
              </w:rPr>
              <w:t>PPiW.W19</w:t>
            </w:r>
          </w:p>
        </w:tc>
      </w:tr>
      <w:tr w:rsidR="00E36050" w:rsidRPr="00E36050" w:rsidTr="00764C96">
        <w:tc>
          <w:tcPr>
            <w:tcW w:w="170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Wymieni</w:t>
            </w:r>
            <w:r w:rsidRPr="00E36050">
              <w:rPr>
                <w:rFonts w:eastAsia="Calibri"/>
              </w:rPr>
              <w:t xml:space="preserve"> i scharakteryzuje etapy badań ilościowych oraz zasady realizacji z uwzględnieniem podstawowych strategii badań.</w:t>
            </w:r>
          </w:p>
        </w:tc>
        <w:tc>
          <w:tcPr>
            <w:tcW w:w="1873" w:type="dxa"/>
            <w:vAlign w:val="center"/>
          </w:tcPr>
          <w:p w:rsidR="00E36050" w:rsidRPr="00E36050" w:rsidRDefault="00E36050" w:rsidP="00764C96">
            <w:pPr>
              <w:tabs>
                <w:tab w:val="left" w:leader="dot" w:pos="3969"/>
              </w:tabs>
              <w:spacing w:after="200" w:line="276" w:lineRule="auto"/>
              <w:jc w:val="center"/>
              <w:rPr>
                <w:rFonts w:eastAsia="Calibri"/>
                <w:szCs w:val="20"/>
              </w:rPr>
            </w:pPr>
            <w:r w:rsidRPr="00E36050">
              <w:rPr>
                <w:rFonts w:eastAsia="Calibri"/>
                <w:szCs w:val="20"/>
              </w:rPr>
              <w:t>PPiW.W20</w:t>
            </w:r>
          </w:p>
        </w:tc>
      </w:tr>
      <w:tr w:rsidR="00E36050" w:rsidRPr="00E36050" w:rsidTr="00764C96">
        <w:tc>
          <w:tcPr>
            <w:tcW w:w="170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Dokona interpretacji wybranego przykładu badań ilości</w:t>
            </w:r>
            <w:r w:rsidRPr="00E36050">
              <w:rPr>
                <w:rFonts w:eastAsia="Calibri"/>
              </w:rPr>
              <w:t>o</w:t>
            </w:r>
            <w:r w:rsidRPr="00E36050">
              <w:rPr>
                <w:rFonts w:eastAsia="Calibri"/>
              </w:rPr>
              <w:t>wych.</w:t>
            </w:r>
          </w:p>
        </w:tc>
        <w:tc>
          <w:tcPr>
            <w:tcW w:w="1873" w:type="dxa"/>
            <w:vAlign w:val="center"/>
          </w:tcPr>
          <w:p w:rsidR="00E36050" w:rsidRPr="00E36050" w:rsidRDefault="00E36050" w:rsidP="00764C96">
            <w:pPr>
              <w:tabs>
                <w:tab w:val="left" w:leader="dot" w:pos="3969"/>
              </w:tabs>
              <w:spacing w:after="200" w:line="276" w:lineRule="auto"/>
              <w:jc w:val="center"/>
              <w:rPr>
                <w:rFonts w:eastAsia="Calibri"/>
                <w:szCs w:val="20"/>
              </w:rPr>
            </w:pPr>
            <w:r w:rsidRPr="00E36050">
              <w:rPr>
                <w:rFonts w:eastAsia="Calibri"/>
                <w:szCs w:val="20"/>
              </w:rPr>
              <w:t>PPiW.U18</w:t>
            </w:r>
          </w:p>
        </w:tc>
      </w:tr>
      <w:tr w:rsidR="00E36050" w:rsidRPr="00E36050" w:rsidTr="00764C96">
        <w:tc>
          <w:tcPr>
            <w:tcW w:w="170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EK_04</w:t>
            </w:r>
          </w:p>
        </w:tc>
        <w:tc>
          <w:tcPr>
            <w:tcW w:w="6096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Zaprojektuje badania o charakterze ilościowym w obszarze pedagogiki przedszkolnej i wczesnoszkolnej.</w:t>
            </w:r>
          </w:p>
        </w:tc>
        <w:tc>
          <w:tcPr>
            <w:tcW w:w="1873" w:type="dxa"/>
            <w:vAlign w:val="center"/>
          </w:tcPr>
          <w:p w:rsidR="00E36050" w:rsidRPr="00E36050" w:rsidRDefault="00E36050" w:rsidP="00764C9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E36050">
              <w:rPr>
                <w:rFonts w:eastAsia="Calibri"/>
                <w:szCs w:val="20"/>
              </w:rPr>
              <w:t>PPiW.W20</w:t>
            </w:r>
          </w:p>
          <w:p w:rsidR="00E36050" w:rsidRPr="00E36050" w:rsidRDefault="00E36050" w:rsidP="00764C9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E36050">
              <w:rPr>
                <w:rFonts w:eastAsia="Calibri"/>
                <w:szCs w:val="20"/>
              </w:rPr>
              <w:t>PPiW.U18</w:t>
            </w:r>
          </w:p>
        </w:tc>
      </w:tr>
      <w:tr w:rsidR="00E36050" w:rsidRPr="00E36050" w:rsidTr="00764C96">
        <w:tc>
          <w:tcPr>
            <w:tcW w:w="170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EK_05</w:t>
            </w:r>
          </w:p>
        </w:tc>
        <w:tc>
          <w:tcPr>
            <w:tcW w:w="6096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Przedstawi wyniki przeprowadzonych badań i dokona ich interpretacji.</w:t>
            </w:r>
          </w:p>
        </w:tc>
        <w:tc>
          <w:tcPr>
            <w:tcW w:w="1873" w:type="dxa"/>
            <w:vAlign w:val="center"/>
          </w:tcPr>
          <w:p w:rsidR="00E36050" w:rsidRPr="00E36050" w:rsidRDefault="00E36050" w:rsidP="00764C96">
            <w:pPr>
              <w:tabs>
                <w:tab w:val="left" w:leader="dot" w:pos="3969"/>
              </w:tabs>
              <w:spacing w:after="200" w:line="276" w:lineRule="auto"/>
              <w:jc w:val="center"/>
              <w:rPr>
                <w:rFonts w:eastAsia="Calibri"/>
                <w:szCs w:val="20"/>
              </w:rPr>
            </w:pPr>
            <w:r w:rsidRPr="00E36050">
              <w:rPr>
                <w:rFonts w:eastAsia="Calibri"/>
                <w:szCs w:val="20"/>
              </w:rPr>
              <w:t>PPiW.U19</w:t>
            </w:r>
          </w:p>
        </w:tc>
      </w:tr>
      <w:tr w:rsidR="00E36050" w:rsidRPr="00E36050" w:rsidTr="00764C96">
        <w:tc>
          <w:tcPr>
            <w:tcW w:w="170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EK_06</w:t>
            </w:r>
          </w:p>
        </w:tc>
        <w:tc>
          <w:tcPr>
            <w:tcW w:w="6096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Uzasadni potrzebę prowadzenia badań ilościowych, w tym badań w obszarze pedagogiki specjalnej, na użytek prakt</w:t>
            </w:r>
            <w:r w:rsidRPr="00E36050">
              <w:rPr>
                <w:rFonts w:eastAsia="Calibri"/>
              </w:rPr>
              <w:t>y</w:t>
            </w:r>
            <w:r w:rsidRPr="00E36050">
              <w:rPr>
                <w:rFonts w:eastAsia="Calibri"/>
              </w:rPr>
              <w:t>ki społecznej i rozwoju własnych kompetencji metodol</w:t>
            </w:r>
            <w:r w:rsidRPr="00E36050">
              <w:rPr>
                <w:rFonts w:eastAsia="Calibri"/>
              </w:rPr>
              <w:t>o</w:t>
            </w:r>
            <w:r w:rsidRPr="00E36050">
              <w:rPr>
                <w:rFonts w:eastAsia="Calibri"/>
              </w:rPr>
              <w:t>gicznych.</w:t>
            </w:r>
          </w:p>
        </w:tc>
        <w:tc>
          <w:tcPr>
            <w:tcW w:w="1873" w:type="dxa"/>
            <w:vAlign w:val="center"/>
          </w:tcPr>
          <w:p w:rsidR="00E36050" w:rsidRPr="00E36050" w:rsidRDefault="00E36050" w:rsidP="00764C96">
            <w:pPr>
              <w:tabs>
                <w:tab w:val="left" w:leader="dot" w:pos="3969"/>
              </w:tabs>
              <w:spacing w:after="200" w:line="276" w:lineRule="auto"/>
              <w:jc w:val="center"/>
              <w:rPr>
                <w:rFonts w:eastAsia="Calibri"/>
                <w:szCs w:val="20"/>
              </w:rPr>
            </w:pPr>
            <w:r w:rsidRPr="00E36050">
              <w:rPr>
                <w:rFonts w:eastAsia="Calibri"/>
                <w:szCs w:val="20"/>
              </w:rPr>
              <w:t>PPiW.K01</w:t>
            </w:r>
          </w:p>
        </w:tc>
      </w:tr>
    </w:tbl>
    <w:p w:rsidR="00E36050" w:rsidRPr="00E36050" w:rsidRDefault="00E36050" w:rsidP="00E36050">
      <w:pPr>
        <w:spacing w:after="0" w:line="240" w:lineRule="auto"/>
        <w:rPr>
          <w:rFonts w:eastAsia="Calibri"/>
          <w:smallCaps/>
        </w:rPr>
      </w:pPr>
    </w:p>
    <w:p w:rsidR="00E36050" w:rsidRPr="00E36050" w:rsidRDefault="00E36050" w:rsidP="00E36050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E36050">
        <w:rPr>
          <w:rFonts w:eastAsia="Calibri"/>
          <w:b/>
        </w:rPr>
        <w:t xml:space="preserve">3.3 Treści programowe </w:t>
      </w:r>
      <w:r w:rsidRPr="00E36050">
        <w:rPr>
          <w:rFonts w:eastAsia="Calibri"/>
        </w:rPr>
        <w:t xml:space="preserve">  </w:t>
      </w:r>
    </w:p>
    <w:p w:rsidR="00E36050" w:rsidRPr="00E36050" w:rsidRDefault="00E36050" w:rsidP="00E36050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E36050">
        <w:rPr>
          <w:rFonts w:eastAsia="Calibri"/>
        </w:rPr>
        <w:t xml:space="preserve">Problematyka wykładu </w:t>
      </w:r>
    </w:p>
    <w:p w:rsidR="00E36050" w:rsidRPr="00E36050" w:rsidRDefault="00E36050" w:rsidP="00E36050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Treści merytoryczne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1. Badania ilościowe – charakterystyka.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2. Modele badań ilościowych.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3. Struktura badań ilościowych, zasady projektowania – charakterystyka.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4. Metody i techniki prowadzenia badań ilościowych – ogólna charakterystyka.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5.Analiza i synteza jako podstawowe operacje w badaniach ilościowych.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6. Etyka prowadzenia badań ilościowych.</w:t>
            </w:r>
          </w:p>
        </w:tc>
      </w:tr>
    </w:tbl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p w:rsidR="00E36050" w:rsidRPr="00E36050" w:rsidRDefault="00E36050" w:rsidP="00E36050">
      <w:pPr>
        <w:numPr>
          <w:ilvl w:val="0"/>
          <w:numId w:val="1"/>
        </w:numPr>
        <w:spacing w:after="200" w:line="240" w:lineRule="auto"/>
        <w:contextualSpacing/>
        <w:jc w:val="both"/>
        <w:rPr>
          <w:rFonts w:eastAsia="Calibri"/>
        </w:rPr>
      </w:pPr>
      <w:r w:rsidRPr="00E36050">
        <w:rPr>
          <w:rFonts w:eastAsia="Calibri"/>
        </w:rPr>
        <w:t xml:space="preserve">Problematyka ćwiczeń audytoryjnych, konwersatoryjnych, laboratoryjnych, zajęć praktycznych </w:t>
      </w:r>
    </w:p>
    <w:p w:rsidR="00E36050" w:rsidRPr="00E36050" w:rsidRDefault="00E36050" w:rsidP="00E36050">
      <w:pPr>
        <w:spacing w:after="200" w:line="240" w:lineRule="auto"/>
        <w:ind w:left="720"/>
        <w:contextualSpacing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708" w:hanging="708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Treści merytoryczne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1. Badania ilościowe – podstawowe pojęcia, podstawy teoretyczne, analiza wybranego przykł</w:t>
            </w:r>
            <w:r w:rsidRPr="00E36050">
              <w:rPr>
                <w:rFonts w:eastAsia="Calibri"/>
              </w:rPr>
              <w:t>a</w:t>
            </w:r>
            <w:r w:rsidRPr="00E36050">
              <w:rPr>
                <w:rFonts w:eastAsia="Calibri"/>
              </w:rPr>
              <w:t>du badań ilościowych.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lastRenderedPageBreak/>
              <w:t>2. Modele procesu badawczego – charakterystyka faz badań.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3. Przedmiot i cele badań – analiza wybranych przykładów.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 xml:space="preserve">4. Problem w badaniach ilościowych – pojęcie, rodzaje problemów. Formułowanie problemów w badaniach ilościowych, kryteria poprawności. 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5. Hipotezy w badaniach ilościowych – charakterystyka, zasady operacjonalizacji hipotez.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6. Zmienne, wskaźniki i mierniki w badaniach ilościowych.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7. Metody, techniki i narzędzia w badaniach ilościowych – charakterystyka.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8. Zasady doboru i projektowania metod i technik.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9. Opracowanie i weryfikacja narzędzi pomiaru.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10. Projekt badań własnych, przygotowanie, realizacja, prezentacja wyników.</w:t>
            </w:r>
          </w:p>
        </w:tc>
      </w:tr>
    </w:tbl>
    <w:p w:rsidR="00E36050" w:rsidRPr="00E36050" w:rsidRDefault="00E36050" w:rsidP="00E36050">
      <w:pPr>
        <w:spacing w:after="0" w:line="240" w:lineRule="auto"/>
        <w:rPr>
          <w:rFonts w:eastAsia="Calibri"/>
          <w:smallCaps/>
        </w:rPr>
      </w:pPr>
    </w:p>
    <w:p w:rsidR="00E36050" w:rsidRPr="00E36050" w:rsidRDefault="00E36050" w:rsidP="00E36050">
      <w:pPr>
        <w:spacing w:after="0" w:line="240" w:lineRule="auto"/>
        <w:ind w:left="426"/>
        <w:rPr>
          <w:rFonts w:eastAsia="Calibri"/>
        </w:rPr>
      </w:pPr>
      <w:r w:rsidRPr="00E36050">
        <w:rPr>
          <w:rFonts w:eastAsia="Calibri"/>
          <w:b/>
        </w:rPr>
        <w:t>3.4 Metody dydaktyczne</w:t>
      </w:r>
      <w:r w:rsidRPr="00E36050">
        <w:rPr>
          <w:rFonts w:eastAsia="Calibri"/>
        </w:rPr>
        <w:t xml:space="preserve"> </w:t>
      </w:r>
    </w:p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jc w:val="both"/>
        <w:rPr>
          <w:rFonts w:eastAsia="Calibri"/>
          <w:i/>
          <w:sz w:val="20"/>
          <w:szCs w:val="20"/>
        </w:rPr>
      </w:pPr>
      <w:r w:rsidRPr="00E36050">
        <w:rPr>
          <w:rFonts w:eastAsia="Calibri"/>
          <w:i/>
          <w:sz w:val="20"/>
          <w:szCs w:val="20"/>
        </w:rPr>
        <w:t xml:space="preserve">Wykład z prezentacją multimedialną, analiza tekstów prezentujących badania empiryczne z interpretacją - dyskusja, ćwiczenia. </w:t>
      </w:r>
    </w:p>
    <w:p w:rsidR="00E36050" w:rsidRPr="00E36050" w:rsidRDefault="00E36050" w:rsidP="00E36050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E36050" w:rsidRPr="00E36050" w:rsidRDefault="00E36050" w:rsidP="00E36050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E36050">
        <w:rPr>
          <w:rFonts w:eastAsia="Calibri"/>
          <w:b/>
        </w:rPr>
        <w:t xml:space="preserve">4. METODY I KRYTERIA OCENY </w:t>
      </w:r>
    </w:p>
    <w:p w:rsidR="00E36050" w:rsidRPr="00E36050" w:rsidRDefault="00E36050" w:rsidP="00E36050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E36050" w:rsidRPr="00E36050" w:rsidRDefault="00E36050" w:rsidP="00E36050">
      <w:pPr>
        <w:spacing w:after="0" w:line="240" w:lineRule="auto"/>
        <w:ind w:left="426"/>
        <w:rPr>
          <w:rFonts w:eastAsia="Calibri"/>
          <w:b/>
        </w:rPr>
      </w:pPr>
      <w:r w:rsidRPr="00E36050">
        <w:rPr>
          <w:rFonts w:eastAsia="Calibri"/>
          <w:b/>
        </w:rPr>
        <w:t>4.1 Sposoby weryfikacji efektów uczenia się</w:t>
      </w:r>
    </w:p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E36050" w:rsidRPr="00E36050" w:rsidTr="000E4ED9">
        <w:tc>
          <w:tcPr>
            <w:tcW w:w="1962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Metody oceny efektów uczenia się</w:t>
            </w:r>
          </w:p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Forma zajęć d</w:t>
            </w:r>
            <w:r w:rsidRPr="00E36050">
              <w:rPr>
                <w:rFonts w:eastAsia="Calibri"/>
              </w:rPr>
              <w:t>y</w:t>
            </w:r>
            <w:r w:rsidRPr="00E36050">
              <w:rPr>
                <w:rFonts w:eastAsia="Calibri"/>
              </w:rPr>
              <w:t xml:space="preserve">daktycznych </w:t>
            </w:r>
          </w:p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 xml:space="preserve">(w, </w:t>
            </w:r>
            <w:proofErr w:type="spellStart"/>
            <w:r w:rsidRPr="00E36050">
              <w:rPr>
                <w:rFonts w:eastAsia="Calibri"/>
              </w:rPr>
              <w:t>ćw</w:t>
            </w:r>
            <w:proofErr w:type="spellEnd"/>
            <w:r w:rsidRPr="00E36050">
              <w:rPr>
                <w:rFonts w:eastAsia="Calibri"/>
              </w:rPr>
              <w:t>, …)</w:t>
            </w:r>
          </w:p>
        </w:tc>
      </w:tr>
      <w:tr w:rsidR="00E36050" w:rsidRPr="00E36050" w:rsidTr="000E4ED9">
        <w:tc>
          <w:tcPr>
            <w:tcW w:w="1962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proofErr w:type="spellStart"/>
            <w:r w:rsidRPr="00E36050">
              <w:rPr>
                <w:rFonts w:eastAsia="Calibri"/>
                <w:smallCaps/>
              </w:rPr>
              <w:t>ek</w:t>
            </w:r>
            <w:proofErr w:type="spellEnd"/>
            <w:r w:rsidRPr="00E36050">
              <w:rPr>
                <w:rFonts w:eastAsia="Calibri"/>
                <w:smallCaps/>
              </w:rPr>
              <w:t xml:space="preserve">_ 01 </w:t>
            </w:r>
          </w:p>
        </w:tc>
        <w:tc>
          <w:tcPr>
            <w:tcW w:w="544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egzamin, kolokwium cząstkowe</w:t>
            </w:r>
          </w:p>
        </w:tc>
        <w:tc>
          <w:tcPr>
            <w:tcW w:w="2117" w:type="dxa"/>
          </w:tcPr>
          <w:p w:rsidR="00E36050" w:rsidRPr="00E36050" w:rsidRDefault="00E36050" w:rsidP="003A6C0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wykład, ćwiczenia</w:t>
            </w:r>
          </w:p>
        </w:tc>
      </w:tr>
      <w:tr w:rsidR="00E36050" w:rsidRPr="00E36050" w:rsidTr="000E4ED9">
        <w:tc>
          <w:tcPr>
            <w:tcW w:w="1962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  <w:smallCaps/>
              </w:rPr>
              <w:t>Ek_ 02</w:t>
            </w:r>
          </w:p>
        </w:tc>
        <w:tc>
          <w:tcPr>
            <w:tcW w:w="544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</w:rPr>
              <w:t>egzamin, kolokwium cząstkowe</w:t>
            </w:r>
          </w:p>
        </w:tc>
        <w:tc>
          <w:tcPr>
            <w:tcW w:w="2117" w:type="dxa"/>
          </w:tcPr>
          <w:p w:rsidR="00E36050" w:rsidRPr="00E36050" w:rsidRDefault="00E36050" w:rsidP="003A6C0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wykład, ćwiczenia</w:t>
            </w:r>
          </w:p>
        </w:tc>
      </w:tr>
      <w:tr w:rsidR="00E36050" w:rsidRPr="00E36050" w:rsidTr="000E4ED9">
        <w:tc>
          <w:tcPr>
            <w:tcW w:w="1962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  <w:smallCaps/>
              </w:rPr>
              <w:t>EK_03</w:t>
            </w:r>
          </w:p>
        </w:tc>
        <w:tc>
          <w:tcPr>
            <w:tcW w:w="544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</w:rPr>
              <w:t>egzamin, obserwacja w trakcie zajęć</w:t>
            </w:r>
          </w:p>
        </w:tc>
        <w:tc>
          <w:tcPr>
            <w:tcW w:w="2117" w:type="dxa"/>
          </w:tcPr>
          <w:p w:rsidR="00E36050" w:rsidRPr="00E36050" w:rsidRDefault="00E36050" w:rsidP="003A6C0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ćwiczenia</w:t>
            </w:r>
          </w:p>
        </w:tc>
      </w:tr>
      <w:tr w:rsidR="00E36050" w:rsidRPr="00E36050" w:rsidTr="000E4ED9">
        <w:tc>
          <w:tcPr>
            <w:tcW w:w="1962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  <w:smallCaps/>
              </w:rPr>
              <w:t>EK_04</w:t>
            </w:r>
          </w:p>
        </w:tc>
        <w:tc>
          <w:tcPr>
            <w:tcW w:w="544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</w:rPr>
              <w:t>egzamin, ocena projektu</w:t>
            </w:r>
          </w:p>
        </w:tc>
        <w:tc>
          <w:tcPr>
            <w:tcW w:w="2117" w:type="dxa"/>
          </w:tcPr>
          <w:p w:rsidR="00E36050" w:rsidRPr="00E36050" w:rsidRDefault="00E36050" w:rsidP="003A6C0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ćwiczenia</w:t>
            </w:r>
          </w:p>
        </w:tc>
      </w:tr>
      <w:tr w:rsidR="00E36050" w:rsidRPr="00E36050" w:rsidTr="000E4ED9">
        <w:tc>
          <w:tcPr>
            <w:tcW w:w="1962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  <w:smallCaps/>
              </w:rPr>
              <w:t>EK_05</w:t>
            </w:r>
          </w:p>
        </w:tc>
        <w:tc>
          <w:tcPr>
            <w:tcW w:w="544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</w:rPr>
              <w:t>egzamin, sprawozdanie</w:t>
            </w:r>
          </w:p>
        </w:tc>
        <w:tc>
          <w:tcPr>
            <w:tcW w:w="2117" w:type="dxa"/>
          </w:tcPr>
          <w:p w:rsidR="00E36050" w:rsidRPr="00E36050" w:rsidRDefault="00E36050" w:rsidP="003A6C0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ćwiczenia</w:t>
            </w:r>
          </w:p>
        </w:tc>
      </w:tr>
      <w:tr w:rsidR="00E36050" w:rsidRPr="00E36050" w:rsidTr="000E4ED9">
        <w:tc>
          <w:tcPr>
            <w:tcW w:w="1962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  <w:smallCaps/>
              </w:rPr>
              <w:t>EK_06</w:t>
            </w:r>
          </w:p>
        </w:tc>
        <w:tc>
          <w:tcPr>
            <w:tcW w:w="544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obserwacja w trakcie zajęć</w:t>
            </w:r>
          </w:p>
        </w:tc>
        <w:tc>
          <w:tcPr>
            <w:tcW w:w="2117" w:type="dxa"/>
          </w:tcPr>
          <w:p w:rsidR="00E36050" w:rsidRPr="00E36050" w:rsidRDefault="00E36050" w:rsidP="003A6C0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wykład, ćwiczenia</w:t>
            </w:r>
          </w:p>
        </w:tc>
      </w:tr>
    </w:tbl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ind w:left="426"/>
        <w:rPr>
          <w:rFonts w:eastAsia="Calibri"/>
          <w:b/>
        </w:rPr>
      </w:pPr>
      <w:r w:rsidRPr="00E36050">
        <w:rPr>
          <w:rFonts w:eastAsia="Calibri"/>
          <w:b/>
        </w:rPr>
        <w:t xml:space="preserve">4.2 Warunki zaliczenia przedmiotu (kryteria oceniania) </w:t>
      </w:r>
    </w:p>
    <w:p w:rsidR="00E36050" w:rsidRPr="00E36050" w:rsidRDefault="00E36050" w:rsidP="00E36050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36050" w:rsidRPr="00E36050" w:rsidTr="000E4ED9">
        <w:tc>
          <w:tcPr>
            <w:tcW w:w="9670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Obecność na zajęciach, pozytywne oceny z kolokwium oraz egzaminu końcowego.</w:t>
            </w:r>
          </w:p>
        </w:tc>
      </w:tr>
    </w:tbl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E36050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E36050" w:rsidRPr="00E36050" w:rsidTr="000E4ED9">
        <w:tc>
          <w:tcPr>
            <w:tcW w:w="4962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E36050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E36050">
              <w:rPr>
                <w:rFonts w:eastAsia="Calibri"/>
                <w:b/>
              </w:rPr>
              <w:t>Średnia liczba godzin na zrealizowanie a</w:t>
            </w:r>
            <w:r w:rsidRPr="00E36050">
              <w:rPr>
                <w:rFonts w:eastAsia="Calibri"/>
                <w:b/>
              </w:rPr>
              <w:t>k</w:t>
            </w:r>
            <w:r w:rsidRPr="00E36050">
              <w:rPr>
                <w:rFonts w:eastAsia="Calibri"/>
                <w:b/>
              </w:rPr>
              <w:t>tywności</w:t>
            </w:r>
          </w:p>
        </w:tc>
      </w:tr>
      <w:tr w:rsidR="00E36050" w:rsidRPr="00E36050" w:rsidTr="000E4ED9">
        <w:tc>
          <w:tcPr>
            <w:tcW w:w="4962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 xml:space="preserve">Godziny kontaktowe wynikające </w:t>
            </w:r>
            <w:r w:rsidRPr="00E36050">
              <w:rPr>
                <w:rFonts w:ascii="Calibri" w:eastAsia="Calibri" w:hAnsi="Calibri"/>
                <w:sz w:val="22"/>
                <w:szCs w:val="22"/>
              </w:rPr>
              <w:t>z harmonogramu</w:t>
            </w:r>
            <w:r w:rsidRPr="00E36050">
              <w:rPr>
                <w:rFonts w:eastAsia="Calibri"/>
              </w:rPr>
              <w:t xml:space="preserve"> studiów </w:t>
            </w:r>
          </w:p>
        </w:tc>
        <w:tc>
          <w:tcPr>
            <w:tcW w:w="4677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23</w:t>
            </w:r>
          </w:p>
        </w:tc>
      </w:tr>
      <w:tr w:rsidR="00E36050" w:rsidRPr="00E36050" w:rsidTr="000E4ED9">
        <w:tc>
          <w:tcPr>
            <w:tcW w:w="4962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Inne z udziałem nauczyciela akademickiego</w:t>
            </w:r>
          </w:p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(udział w konsultacjach, egzaminie)</w:t>
            </w:r>
          </w:p>
        </w:tc>
        <w:tc>
          <w:tcPr>
            <w:tcW w:w="4677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3</w:t>
            </w:r>
          </w:p>
        </w:tc>
      </w:tr>
      <w:tr w:rsidR="00E36050" w:rsidRPr="00E36050" w:rsidTr="000E4ED9">
        <w:tc>
          <w:tcPr>
            <w:tcW w:w="4962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 xml:space="preserve">Godziny </w:t>
            </w:r>
            <w:proofErr w:type="spellStart"/>
            <w:r w:rsidRPr="00E36050">
              <w:rPr>
                <w:rFonts w:eastAsia="Calibri"/>
              </w:rPr>
              <w:t>niekontaktowe</w:t>
            </w:r>
            <w:proofErr w:type="spellEnd"/>
            <w:r w:rsidRPr="00E36050">
              <w:rPr>
                <w:rFonts w:eastAsia="Calibri"/>
              </w:rPr>
              <w:t>:</w:t>
            </w:r>
          </w:p>
          <w:p w:rsidR="00E36050" w:rsidRPr="00E36050" w:rsidRDefault="00E36050" w:rsidP="00E3605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praca własna studenta</w:t>
            </w:r>
          </w:p>
          <w:p w:rsidR="00E36050" w:rsidRPr="00E36050" w:rsidRDefault="00E36050" w:rsidP="00E3605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przygotowanie do zajęć</w:t>
            </w:r>
          </w:p>
          <w:p w:rsidR="00E36050" w:rsidRPr="00E36050" w:rsidRDefault="00E36050" w:rsidP="00E3605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przygotowanie do kolokwium, w tym kolokwium końcowego</w:t>
            </w:r>
          </w:p>
          <w:p w:rsidR="00E36050" w:rsidRPr="00E36050" w:rsidRDefault="00E36050" w:rsidP="00E3605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przygotowanie projektu</w:t>
            </w:r>
          </w:p>
        </w:tc>
        <w:tc>
          <w:tcPr>
            <w:tcW w:w="4677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</w:p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10</w:t>
            </w:r>
          </w:p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</w:p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</w:tr>
      <w:tr w:rsidR="00E36050" w:rsidRPr="00E36050" w:rsidTr="000E4ED9">
        <w:tc>
          <w:tcPr>
            <w:tcW w:w="4962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100</w:t>
            </w:r>
          </w:p>
        </w:tc>
      </w:tr>
      <w:tr w:rsidR="00E36050" w:rsidRPr="00E36050" w:rsidTr="000E4ED9">
        <w:tc>
          <w:tcPr>
            <w:tcW w:w="4962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E36050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4</w:t>
            </w:r>
          </w:p>
        </w:tc>
      </w:tr>
    </w:tbl>
    <w:p w:rsidR="00E36050" w:rsidRPr="00E36050" w:rsidRDefault="00E36050" w:rsidP="00E36050">
      <w:pPr>
        <w:spacing w:after="0" w:line="240" w:lineRule="auto"/>
        <w:ind w:left="426"/>
        <w:rPr>
          <w:rFonts w:eastAsia="Calibri"/>
          <w:i/>
        </w:rPr>
      </w:pPr>
      <w:r w:rsidRPr="00E36050">
        <w:rPr>
          <w:rFonts w:eastAsia="Calibri"/>
          <w:i/>
        </w:rPr>
        <w:t>* Należy uwzględnić, że 1 pkt ECTS odpowiada 25-30 godzin całkowitego nakładu pracy stude</w:t>
      </w:r>
      <w:r w:rsidRPr="00E36050">
        <w:rPr>
          <w:rFonts w:eastAsia="Calibri"/>
          <w:i/>
        </w:rPr>
        <w:t>n</w:t>
      </w:r>
      <w:r w:rsidRPr="00E36050">
        <w:rPr>
          <w:rFonts w:eastAsia="Calibri"/>
          <w:i/>
        </w:rPr>
        <w:t>ta.</w:t>
      </w:r>
    </w:p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rPr>
          <w:rFonts w:eastAsia="Calibri"/>
          <w:b/>
        </w:rPr>
      </w:pPr>
      <w:r w:rsidRPr="00E36050">
        <w:rPr>
          <w:rFonts w:eastAsia="Calibri"/>
          <w:b/>
        </w:rPr>
        <w:t>6. PRAKTYKI ZAWODOWE W RAMACH PRZEDMIOTU</w:t>
      </w:r>
    </w:p>
    <w:p w:rsidR="00E36050" w:rsidRPr="00E36050" w:rsidRDefault="00E36050" w:rsidP="00E36050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36050" w:rsidRPr="00E36050" w:rsidTr="000E4ED9">
        <w:trPr>
          <w:trHeight w:val="397"/>
        </w:trPr>
        <w:tc>
          <w:tcPr>
            <w:tcW w:w="3544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>Nie dotyczy</w:t>
            </w:r>
          </w:p>
        </w:tc>
      </w:tr>
      <w:tr w:rsidR="00E36050" w:rsidRPr="00E36050" w:rsidTr="000E4ED9">
        <w:trPr>
          <w:trHeight w:val="397"/>
        </w:trPr>
        <w:tc>
          <w:tcPr>
            <w:tcW w:w="3544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zasady i formy odbywania pra</w:t>
            </w:r>
            <w:r w:rsidRPr="00E36050">
              <w:rPr>
                <w:rFonts w:eastAsia="Calibri"/>
              </w:rPr>
              <w:t>k</w:t>
            </w:r>
            <w:r w:rsidRPr="00E36050">
              <w:rPr>
                <w:rFonts w:eastAsia="Calibri"/>
              </w:rPr>
              <w:t xml:space="preserve">tyk </w:t>
            </w:r>
          </w:p>
        </w:tc>
        <w:tc>
          <w:tcPr>
            <w:tcW w:w="3969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Nie dotyczy</w:t>
            </w:r>
          </w:p>
        </w:tc>
      </w:tr>
    </w:tbl>
    <w:p w:rsidR="00E36050" w:rsidRPr="00E36050" w:rsidRDefault="00E36050" w:rsidP="00E36050">
      <w:pPr>
        <w:spacing w:after="0" w:line="240" w:lineRule="auto"/>
        <w:ind w:left="360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rPr>
          <w:rFonts w:eastAsia="Calibri"/>
          <w:b/>
        </w:rPr>
      </w:pPr>
      <w:r w:rsidRPr="00E36050">
        <w:rPr>
          <w:rFonts w:eastAsia="Calibri"/>
          <w:b/>
        </w:rPr>
        <w:t xml:space="preserve">7. LITERATURA </w:t>
      </w:r>
    </w:p>
    <w:p w:rsidR="00E36050" w:rsidRPr="00E36050" w:rsidRDefault="00E36050" w:rsidP="00E36050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36050" w:rsidRPr="00E36050" w:rsidTr="000E4ED9">
        <w:trPr>
          <w:trHeight w:val="397"/>
        </w:trPr>
        <w:tc>
          <w:tcPr>
            <w:tcW w:w="7513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Literatura podstawowa: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764C96">
              <w:rPr>
                <w:rFonts w:eastAsia="Calibri"/>
                <w:color w:val="000000"/>
              </w:rPr>
              <w:t>Łobocki M., Wprowadzenie do metodologii badań pedagogicznych. Warszawa 2007.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764C96">
              <w:rPr>
                <w:rFonts w:eastAsia="Calibri"/>
                <w:color w:val="000000"/>
              </w:rPr>
              <w:t>Łobocki M., Metody badań pedagogicznych. Warszawa 1982.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764C96">
              <w:rPr>
                <w:rFonts w:eastAsia="Calibri"/>
                <w:color w:val="000000"/>
              </w:rPr>
              <w:t>Muszyńska H., Metodologiczne vademecum badacza pedagoga. P</w:t>
            </w:r>
            <w:r w:rsidRPr="00764C96">
              <w:rPr>
                <w:rFonts w:eastAsia="Calibri"/>
                <w:color w:val="000000"/>
              </w:rPr>
              <w:t>o</w:t>
            </w:r>
            <w:r w:rsidRPr="00764C96">
              <w:rPr>
                <w:rFonts w:eastAsia="Calibri"/>
                <w:color w:val="000000"/>
              </w:rPr>
              <w:t>znań 2018.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764C96">
              <w:rPr>
                <w:rFonts w:eastAsia="Calibri"/>
                <w:color w:val="000000"/>
              </w:rPr>
              <w:t>Nowak S., Metodologia badań socjologicznych. Warszawa 1970.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764C96">
              <w:rPr>
                <w:rFonts w:eastAsia="Calibri"/>
                <w:color w:val="000000"/>
              </w:rPr>
              <w:t>Pilch T., Bauman T., Zasady badań pedagogicznych. Poznań 2001.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764C96">
              <w:rPr>
                <w:rFonts w:eastAsia="Calibri"/>
                <w:color w:val="000000"/>
              </w:rPr>
              <w:t>Rubacha K., Metodologia badań nad edukacją. Warszawa 2008.</w:t>
            </w:r>
          </w:p>
        </w:tc>
      </w:tr>
      <w:tr w:rsidR="00E36050" w:rsidRPr="00E36050" w:rsidTr="000E4ED9">
        <w:trPr>
          <w:trHeight w:val="397"/>
        </w:trPr>
        <w:tc>
          <w:tcPr>
            <w:tcW w:w="7513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 xml:space="preserve">Literatura uzupełniająca: 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eastAsia="Calibri"/>
                <w:color w:val="000000"/>
              </w:rPr>
            </w:pPr>
            <w:proofErr w:type="spellStart"/>
            <w:r w:rsidRPr="00764C96">
              <w:rPr>
                <w:rFonts w:eastAsia="Calibri"/>
                <w:color w:val="000000"/>
              </w:rPr>
              <w:t>Babbie</w:t>
            </w:r>
            <w:proofErr w:type="spellEnd"/>
            <w:r w:rsidRPr="00764C96">
              <w:rPr>
                <w:rFonts w:eastAsia="Calibri"/>
                <w:color w:val="000000"/>
              </w:rPr>
              <w:t xml:space="preserve"> E., Podstawy badań społecznych. Warszawa 2003.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eastAsia="Calibri"/>
                <w:color w:val="000000"/>
              </w:rPr>
            </w:pPr>
            <w:r w:rsidRPr="00764C96">
              <w:rPr>
                <w:rFonts w:eastAsia="Calibri"/>
                <w:color w:val="000000"/>
              </w:rPr>
              <w:t>Frankfort-</w:t>
            </w:r>
            <w:proofErr w:type="spellStart"/>
            <w:r w:rsidRPr="00764C96">
              <w:rPr>
                <w:rFonts w:eastAsia="Calibri"/>
                <w:color w:val="000000"/>
              </w:rPr>
              <w:t>Nachmias</w:t>
            </w:r>
            <w:proofErr w:type="spellEnd"/>
            <w:r w:rsidRPr="00764C96">
              <w:rPr>
                <w:rFonts w:eastAsia="Calibri"/>
                <w:color w:val="000000"/>
              </w:rPr>
              <w:t xml:space="preserve"> Ch., </w:t>
            </w:r>
            <w:proofErr w:type="spellStart"/>
            <w:r w:rsidRPr="00764C96">
              <w:rPr>
                <w:rFonts w:eastAsia="Calibri"/>
                <w:color w:val="000000"/>
              </w:rPr>
              <w:t>Nachmias</w:t>
            </w:r>
            <w:proofErr w:type="spellEnd"/>
            <w:r w:rsidRPr="00764C96">
              <w:rPr>
                <w:rFonts w:eastAsia="Calibri"/>
                <w:color w:val="000000"/>
              </w:rPr>
              <w:t xml:space="preserve"> D., Metody badawcze w naukach społecznych. Poznań 2001.</w:t>
            </w:r>
          </w:p>
        </w:tc>
      </w:tr>
    </w:tbl>
    <w:p w:rsidR="00E36050" w:rsidRPr="00E36050" w:rsidRDefault="00E36050" w:rsidP="00E36050">
      <w:pPr>
        <w:spacing w:after="0" w:line="240" w:lineRule="auto"/>
        <w:ind w:left="360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ind w:left="360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ind w:left="360"/>
        <w:rPr>
          <w:rFonts w:eastAsia="Calibri"/>
          <w:b/>
          <w:smallCaps/>
        </w:rPr>
      </w:pPr>
      <w:r w:rsidRPr="00E36050">
        <w:rPr>
          <w:rFonts w:eastAsia="Calibri"/>
        </w:rPr>
        <w:t>Akceptacja Kierownika Jednostki lub osoby upoważnionej</w:t>
      </w:r>
    </w:p>
    <w:p w:rsidR="00BD1F8F" w:rsidRDefault="00A330AC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0AC" w:rsidRDefault="00A330AC" w:rsidP="00E36050">
      <w:pPr>
        <w:spacing w:after="0" w:line="240" w:lineRule="auto"/>
      </w:pPr>
      <w:r>
        <w:separator/>
      </w:r>
    </w:p>
  </w:endnote>
  <w:endnote w:type="continuationSeparator" w:id="0">
    <w:p w:rsidR="00A330AC" w:rsidRDefault="00A330AC" w:rsidP="00E36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0AC" w:rsidRDefault="00A330AC" w:rsidP="00E36050">
      <w:pPr>
        <w:spacing w:after="0" w:line="240" w:lineRule="auto"/>
      </w:pPr>
      <w:r>
        <w:separator/>
      </w:r>
    </w:p>
  </w:footnote>
  <w:footnote w:type="continuationSeparator" w:id="0">
    <w:p w:rsidR="00A330AC" w:rsidRDefault="00A330AC" w:rsidP="00E36050">
      <w:pPr>
        <w:spacing w:after="0" w:line="240" w:lineRule="auto"/>
      </w:pPr>
      <w:r>
        <w:continuationSeparator/>
      </w:r>
    </w:p>
  </w:footnote>
  <w:footnote w:id="1">
    <w:p w:rsidR="00E36050" w:rsidRDefault="00E36050" w:rsidP="00E3605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1630BE"/>
    <w:multiLevelType w:val="hybridMultilevel"/>
    <w:tmpl w:val="3732E3F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102C5"/>
    <w:multiLevelType w:val="hybridMultilevel"/>
    <w:tmpl w:val="FD9271D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9A0755"/>
    <w:multiLevelType w:val="hybridMultilevel"/>
    <w:tmpl w:val="DA1886A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050"/>
    <w:rsid w:val="003A6C00"/>
    <w:rsid w:val="003B3BA4"/>
    <w:rsid w:val="0075107A"/>
    <w:rsid w:val="00764C96"/>
    <w:rsid w:val="008B34E1"/>
    <w:rsid w:val="00A330AC"/>
    <w:rsid w:val="00B012F0"/>
    <w:rsid w:val="00B47031"/>
    <w:rsid w:val="00CB000D"/>
    <w:rsid w:val="00E36050"/>
    <w:rsid w:val="00E5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6050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6050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36050"/>
    <w:rPr>
      <w:vertAlign w:val="superscript"/>
    </w:rPr>
  </w:style>
  <w:style w:type="paragraph" w:styleId="Akapitzlist">
    <w:name w:val="List Paragraph"/>
    <w:basedOn w:val="Normalny"/>
    <w:uiPriority w:val="34"/>
    <w:qFormat/>
    <w:rsid w:val="00764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6050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6050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36050"/>
    <w:rPr>
      <w:vertAlign w:val="superscript"/>
    </w:rPr>
  </w:style>
  <w:style w:type="paragraph" w:styleId="Akapitzlist">
    <w:name w:val="List Paragraph"/>
    <w:basedOn w:val="Normalny"/>
    <w:uiPriority w:val="34"/>
    <w:qFormat/>
    <w:rsid w:val="00764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899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5</cp:revision>
  <dcterms:created xsi:type="dcterms:W3CDTF">2019-12-02T15:55:00Z</dcterms:created>
  <dcterms:modified xsi:type="dcterms:W3CDTF">2021-01-22T08:43:00Z</dcterms:modified>
</cp:coreProperties>
</file>